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MORTAR BOARD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MEMBERSHIP APPLICATION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Mortar Board is a national honor society recognizing college seniors for their exemplary scholarship, leadership, and service. Mortar Board provides opportunities for continued leadership development, promotes service to colleges and universities, and encourages lifelong contributions to the global community.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year, </w:t>
      </w:r>
      <w:r w:rsidDel="00000000" w:rsidR="00000000" w:rsidRPr="00000000">
        <w:rPr>
          <w:rtl w:val="0"/>
        </w:rPr>
        <w:t xml:space="preserve">various outstanding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are chosen for membership in the Tolo Chapter of Mortar Board. The membership of Mortar Board is comprised of a diverse group of individuals who have excelled in their personal areas of interest.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Mortar Board is the oldest continuing honor society at the University of Washington, and membership is considered one of the highest student honors.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Therefore we encourage individuals with distinguished ability and achievement in scholarship, leadership, and service to consider applying for membership.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Mortar Board membership is an honor carrying a commitment.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 are expected to be active participants in the chapter but are welcomed to contribute in a way that’s most appropriate for their talents. Over 100 years of Mortar Board service on the University of Washington campus have shown our members that Mortar Board is a wonderfully rewarding experience, and that the best way to foster such an experience is to commit time to the chapter.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Application Instructions and Eligibility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Qualifications for active membership shall be based on distinguished ability and achievement in scholarship, leadership and service, and a commitment to promote the goals and purposes of Mortar Board. A candidate shall have at le</w:t>
      </w:r>
      <w:r w:rsidDel="00000000" w:rsidR="00000000" w:rsidRPr="00000000">
        <w:rPr>
          <w:rtl w:val="0"/>
        </w:rPr>
        <w:t xml:space="preserve">ast a 3.3 overall g.p.a., and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at least in his/her junior year or the equivalent status in credits. The intended date for the candidate’s graduation shall be no sooner than the end of Autumn quarter 2018. All members initiated into Mortar Board may continue membership until their official collegiate graduation. Only applications from students enrolled at the University of Washington, Seattle campus will be considered.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application has two parts: the Candidate Information and Waiver – which continues onto the next two pages - and the Confidential Packet.  You are required to fill out the rest of this document and email the supporting papers and essay questions as an attachment.  The attachments needed for your application are detailed on the following pages.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Your completed application (with attachments) must be received by Friday, February 16th, 2018, at 11:59 pm.</w:t>
      </w:r>
      <w:r w:rsidDel="00000000" w:rsidR="00000000" w:rsidRPr="00000000">
        <w:rPr>
          <w:rtl w:val="0"/>
        </w:rPr>
        <w:t xml:space="preserve"> </w:t>
      </w:r>
      <w:r w:rsidDel="00000000" w:rsidR="00000000" w:rsidRPr="00000000">
        <w:rPr>
          <w:rtl w:val="0"/>
        </w:rPr>
        <w:t xml:space="preserve">Completed applications are to be emailed to </w:t>
      </w:r>
      <w:r w:rsidDel="00000000" w:rsidR="00000000" w:rsidRPr="00000000">
        <w:rPr>
          <w:rtl w:val="0"/>
        </w:rPr>
        <w:t xml:space="preserve">mortarbd@uw.edu</w:t>
      </w:r>
      <w:r w:rsidDel="00000000" w:rsidR="00000000" w:rsidRPr="00000000">
        <w:rPr>
          <w:rtl w:val="0"/>
        </w:rPr>
        <w:t xml:space="preserve"> </w:t>
      </w:r>
      <w:r w:rsidDel="00000000" w:rsidR="00000000" w:rsidRPr="00000000">
        <w:rPr>
          <w:rtl w:val="0"/>
        </w:rPr>
        <w:t xml:space="preserve">. Should you have any questions, please contact </w:t>
      </w:r>
      <w:r w:rsidDel="00000000" w:rsidR="00000000" w:rsidRPr="00000000">
        <w:rPr>
          <w:rtl w:val="0"/>
        </w:rPr>
        <w:t xml:space="preserve">mortarbd@uw.edu</w:t>
      </w:r>
      <w:r w:rsidDel="00000000" w:rsidR="00000000" w:rsidRPr="00000000">
        <w:rPr>
          <w:rtl w:val="0"/>
        </w:rPr>
        <w:t xml:space="preserve"> </w:t>
      </w:r>
      <w:r w:rsidDel="00000000" w:rsidR="00000000" w:rsidRPr="00000000">
        <w:rPr>
          <w:rtl w:val="0"/>
        </w:rPr>
        <w:t xml:space="preserve"> as soon as possible.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Candidate Information: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1"/>
        <w:spacing w:after="120" w:lineRule="auto"/>
        <w:contextualSpacing w:val="0"/>
        <w:rPr>
          <w:vertAlign w:val="baseline"/>
        </w:rPr>
      </w:pPr>
      <w:r w:rsidDel="00000000" w:rsidR="00000000" w:rsidRPr="00000000">
        <w:rPr>
          <w:vertAlign w:val="baseline"/>
          <w:rtl w:val="0"/>
        </w:rPr>
        <w:t xml:space="preserve">Your application will include the following:</w:t>
      </w:r>
    </w:p>
    <w:p w:rsidR="00000000" w:rsidDel="00000000" w:rsidP="00000000" w:rsidRDefault="00000000" w:rsidRPr="00000000">
      <w:pPr>
        <w:pStyle w:val="Heading1"/>
        <w:numPr>
          <w:ilvl w:val="0"/>
          <w:numId w:val="1"/>
        </w:numPr>
        <w:spacing w:after="120" w:lineRule="auto"/>
        <w:ind w:left="720" w:hanging="360"/>
        <w:contextualSpacing w:val="0"/>
        <w:rPr/>
      </w:pPr>
      <w:r w:rsidDel="00000000" w:rsidR="00000000" w:rsidRPr="00000000">
        <w:rPr>
          <w:vertAlign w:val="baseline"/>
          <w:rtl w:val="0"/>
        </w:rPr>
        <w:t xml:space="preserve">Candidate Information Form (pg. 3)</w:t>
      </w:r>
    </w:p>
    <w:p w:rsidR="00000000" w:rsidDel="00000000" w:rsidP="00000000" w:rsidRDefault="00000000" w:rsidRPr="00000000">
      <w:pPr>
        <w:pStyle w:val="Heading1"/>
        <w:numPr>
          <w:ilvl w:val="0"/>
          <w:numId w:val="1"/>
        </w:numPr>
        <w:spacing w:after="120" w:lineRule="auto"/>
        <w:ind w:left="720" w:hanging="360"/>
        <w:contextualSpacing w:val="0"/>
        <w:rPr/>
      </w:pPr>
      <w:r w:rsidDel="00000000" w:rsidR="00000000" w:rsidRPr="00000000">
        <w:rPr>
          <w:vertAlign w:val="baseline"/>
          <w:rtl w:val="0"/>
        </w:rPr>
        <w:t xml:space="preserve">Confidentiality Waiver and Authorization Form (pg. 4)</w:t>
      </w:r>
    </w:p>
    <w:p w:rsidR="00000000" w:rsidDel="00000000" w:rsidP="00000000" w:rsidRDefault="00000000" w:rsidRPr="00000000">
      <w:pPr>
        <w:pStyle w:val="Heading1"/>
        <w:numPr>
          <w:ilvl w:val="0"/>
          <w:numId w:val="1"/>
        </w:numPr>
        <w:spacing w:after="120" w:lineRule="auto"/>
        <w:ind w:left="720" w:hanging="360"/>
        <w:contextualSpacing w:val="0"/>
        <w:rPr/>
      </w:pPr>
      <w:r w:rsidDel="00000000" w:rsidR="00000000" w:rsidRPr="00000000">
        <w:rPr>
          <w:vertAlign w:val="baseline"/>
          <w:rtl w:val="0"/>
        </w:rPr>
        <w:t xml:space="preserve">The following confidential packet of supporting papers: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1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tab/>
        <w:t xml:space="preserve">Short Answer and Essay Questions  (see pg.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1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tab/>
        <w:t xml:space="preserve">A copy of your University of Washington unofficial transcript.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170" w:right="0" w:hanging="270"/>
        <w:contextualSpacing w:val="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3. </w:t>
        <w:tab/>
        <w:t xml:space="preserve">A copy of your Winter 2018 visual schedules.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170" w:right="0" w:hanging="270"/>
        <w:contextualSpacing w:val="0"/>
        <w:jc w:val="left"/>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4. </w:t>
        <w:tab/>
      </w:r>
      <w:r w:rsidDel="00000000" w:rsidR="00000000" w:rsidRPr="00000000">
        <w:rPr>
          <w:rtl w:val="0"/>
        </w:rPr>
        <w:t xml:space="preserve">An ordered list of up to five activities or organizations you have been most involved with during your undergraduate career. Briefly describe your involvement for each.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170" w:right="0" w:hanging="270"/>
        <w:contextualSpacing w:val="0"/>
        <w:jc w:val="left"/>
        <w:rPr/>
      </w:pPr>
      <w:r w:rsidDel="00000000" w:rsidR="00000000" w:rsidRPr="00000000">
        <w:rPr>
          <w:rtl w:val="0"/>
        </w:rPr>
        <w:t xml:space="preserve">5.  A copy of your resume, including honors, if any.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170" w:right="0" w:hanging="27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170" w:right="0" w:hanging="27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applications are due </w:t>
      </w:r>
      <w:r w:rsidDel="00000000" w:rsidR="00000000" w:rsidRPr="00000000">
        <w:rPr>
          <w:b w:val="1"/>
          <w:rtl w:val="0"/>
        </w:rPr>
        <w:t xml:space="preserve">Friday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February 16th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2018 by 11:59 pm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Send your completed application with these</w:t>
      </w:r>
      <w:r w:rsidDel="00000000" w:rsidR="00000000" w:rsidRPr="00000000">
        <w:rPr>
          <w:rtl w:val="0"/>
        </w:rPr>
        <w:t xml:space="preserve"> five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attachments as an email to mortarbd@uw.edu with subject line “Completed Application” followed by your name.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have any questions, comments or concerns, email the Membership Committee at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mortarbd@uw.edu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will respond as quickly as possible.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look forward to hearing from 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Best wishes,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Sarah Smith, Tim Adamson, and Emily Sawan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Membership Co-Chairs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aff"/>
            <w:sz w:val="20"/>
            <w:szCs w:val="20"/>
            <w:u w:val="single"/>
            <w:shd w:fill="auto" w:val="clear"/>
            <w:vertAlign w:val="baseline"/>
            <w:rtl w:val="0"/>
          </w:rPr>
          <w:t xml:space="preserve">mortarbd@uw.edu</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Candidate Information Form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UW Student 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Contact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UW Email Address: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Permanent Email Address: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Contact Mailing Address: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Contact Phone Number: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Permanent Mailing Address: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Permanent Phone Number: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Cumulative UW GPA: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 UW credits: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 institution*: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 credits*: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 GPA*: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Graduation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applicable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did you hear about Mortar Board? Please check whichever items apply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 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 facebook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 teachers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 friend, if so who?  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 flyers, posters, banners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__ Mortar Board website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__ other, please specify ______________________</w:t>
      </w: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Confidentiality Waiver and Authorization Form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understand that during the process of membership selection, members of Mortar Board will review my application and supporting materials. All information contained within my application materials will be kept strictly confidential during this process.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information furnished in my application to Mortar Board is true and complete to the best of my knowledge, and I authorize Mortar Board to obtain verification of information included in my 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w:t>
        <w:tab/>
        <w:tab/>
        <w:tab/>
        <w:tab/>
        <w:tab/>
        <w:t xml:space="preserve"> </w:t>
        <w:tab/>
        <w:t xml:space="preserve"> 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*Type your name on the signature line and email this application to us (mortarbd@uw.edu) from your UW email account (@uw.edu). These two actions will count in replacement of a signature.</w:t>
      </w:r>
    </w:p>
    <w:p w:rsidR="00000000" w:rsidDel="00000000" w:rsidP="00000000" w:rsidRDefault="00000000" w:rsidRPr="00000000">
      <w:pPr>
        <w:pStyle w:val="Heading1"/>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Short-Answer Question</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widowControl w:val="0"/>
        <w:contextualSpacing w:val="0"/>
        <w:rPr>
          <w:b w:val="1"/>
        </w:rPr>
      </w:pPr>
      <w:r w:rsidDel="00000000" w:rsidR="00000000" w:rsidRPr="00000000">
        <w:rPr>
          <w:rtl w:val="0"/>
        </w:rPr>
        <w:t xml:space="preserve">Mortar Board requires a year-long commitment, and holds bi-weekly meetings. Additionally, each member is required to participate in two service activities per quarter. If accepted, how would you make time in your schedule to be an active member of Mortar Board? </w:t>
      </w:r>
      <w:r w:rsidDel="00000000" w:rsidR="00000000" w:rsidRPr="00000000">
        <w:rPr>
          <w:b w:val="1"/>
          <w:rtl w:val="0"/>
        </w:rPr>
        <w:t xml:space="preserve">100 words max.</w:t>
      </w:r>
    </w:p>
    <w:p w:rsidR="00000000" w:rsidDel="00000000" w:rsidP="00000000" w:rsidRDefault="00000000" w:rsidRPr="00000000">
      <w:pPr>
        <w:pStyle w:val="Heading1"/>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Essay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choose</w:t>
      </w:r>
      <w:r w:rsidDel="00000000" w:rsidR="00000000" w:rsidRPr="00000000">
        <w:rPr>
          <w:rtl w:val="0"/>
        </w:rPr>
        <w:t xml:space="preserve"> any </w:t>
      </w:r>
      <w:r w:rsidDel="00000000" w:rsidR="00000000" w:rsidRPr="00000000">
        <w:rPr>
          <w:b w:val="1"/>
          <w:rtl w:val="0"/>
        </w:rPr>
        <w:t xml:space="preserve">two</w:t>
      </w:r>
      <w:r w:rsidDel="00000000" w:rsidR="00000000" w:rsidRPr="00000000">
        <w:rPr>
          <w:rtl w:val="0"/>
        </w:rPr>
        <w:t xml:space="preserve"> of the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following questions. Please attach your numbered responses in a single-spaced separate word document or PDF.  Simply number your responses; do not copy the questions into your response document. Keep the ideals of Morta</w:t>
      </w:r>
      <w:r w:rsidDel="00000000" w:rsidR="00000000" w:rsidRPr="00000000">
        <w:rPr>
          <w:rtl w:val="0"/>
        </w:rPr>
        <w:t xml:space="preserve">r Board; Scholarship, Leadership, and Service in mind in your response to these questions. </w:t>
      </w:r>
      <w:r w:rsidDel="00000000" w:rsidR="00000000" w:rsidRPr="00000000">
        <w:rPr>
          <w:b w:val="1"/>
          <w:rtl w:val="0"/>
        </w:rPr>
        <w:t xml:space="preserve">250 words max per question.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 What has been your biggest leadership success? What has been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biggest </w:t>
      </w:r>
      <w:r w:rsidDel="00000000" w:rsidR="00000000" w:rsidRPr="00000000">
        <w:rPr>
          <w:rtl w:val="0"/>
        </w:rPr>
        <w:t xml:space="preserve">obstacle you have faced in a leadership role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What have you learned from each of these experiences?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n what ways do you think you would provide a vital and diverse addition to the 201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Mortar Board class? Feel free to draw upon your past experiences, current situation, and future goals.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yell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yell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 </w:t>
      </w:r>
      <w:r w:rsidDel="00000000" w:rsidR="00000000" w:rsidRPr="00000000">
        <w:rPr>
          <w:rtl w:val="0"/>
        </w:rPr>
        <w:t xml:space="preserve">If you could start a club at the University of Washington, what club would you start and why? What would you hope to accomplish in this club by the end of the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20"/>
      </w:tabs>
      <w:spacing w:after="0" w:before="144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1457325</wp:posOffset>
          </wp:positionH>
          <wp:positionV relativeFrom="paragraph">
            <wp:posOffset>209550</wp:posOffset>
          </wp:positionV>
          <wp:extent cx="1536700" cy="6350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6700" cy="6350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20"/>
      </w:tabs>
      <w:spacing w:after="0" w:before="144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ortarbd@uw.edu" TargetMode="External"/><Relationship Id="rId7" Type="http://schemas.openxmlformats.org/officeDocument/2006/relationships/hyperlink" Target="mailto:mortarbd@uw.edu"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